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5844" w14:textId="53B20D2D" w:rsidR="00730596" w:rsidRPr="004C10F8" w:rsidRDefault="00730596" w:rsidP="00730596">
      <w:pPr>
        <w:spacing w:after="0" w:line="300" w:lineRule="auto"/>
        <w:ind w:left="5529" w:right="-613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bookmarkStart w:id="0" w:name="_Toc149124164"/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Specialiųjų pirkimo sąlygų </w:t>
      </w:r>
      <w:r w:rsidR="006B0E83">
        <w:rPr>
          <w:rFonts w:ascii="Times New Roman" w:eastAsia="Calibri" w:hAnsi="Times New Roman" w:cs="Times New Roman"/>
          <w:kern w:val="0"/>
          <w:lang w:eastAsia="lt-LT"/>
          <w14:ligatures w14:val="none"/>
        </w:rPr>
        <w:t>7</w:t>
      </w:r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priedas „Pasiūlymų vertinimo kriterijai ir sąlygos“</w:t>
      </w:r>
      <w:bookmarkEnd w:id="0"/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</w:p>
    <w:p w14:paraId="671AE0D3" w14:textId="77777777" w:rsidR="00730596" w:rsidRPr="004C10F8" w:rsidRDefault="00730596" w:rsidP="00730596">
      <w:pPr>
        <w:tabs>
          <w:tab w:val="left" w:pos="9396"/>
        </w:tabs>
        <w:spacing w:after="0" w:line="300" w:lineRule="auto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p w14:paraId="0D2FDA5E" w14:textId="77777777" w:rsidR="00730596" w:rsidRPr="004C10F8" w:rsidRDefault="00730596" w:rsidP="00730596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b/>
          <w:bCs/>
          <w:smallCaps/>
          <w:kern w:val="0"/>
          <w:lang w:eastAsia="lt-LT"/>
          <w14:ligatures w14:val="none"/>
        </w:rPr>
      </w:pPr>
      <w:r w:rsidRPr="004C10F8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PASIŪLYMŲ VERTINIMO KRITERIJAI IR SĄLYGOS</w:t>
      </w:r>
    </w:p>
    <w:p w14:paraId="7FD90835" w14:textId="77777777" w:rsidR="00730596" w:rsidRPr="004C10F8" w:rsidRDefault="00730596" w:rsidP="00A478E0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441CE512" w14:textId="670DBBDF" w:rsidR="00730596" w:rsidRDefault="00730596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Perkančioji organizacija ekonomiškai naudingiausią pasiūlymą išrenka pagal kainą, vadovaudamasi šiame priede nustatyta vertinimo tvarka.</w:t>
      </w:r>
    </w:p>
    <w:p w14:paraId="238CBB48" w14:textId="1D99BC61" w:rsidR="00730596" w:rsidRPr="00EA2535" w:rsidRDefault="00730596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Pasiūlyme nurodyta paslaugų kaina visais atvejais turi būti laikomos neįprastai mažomis, jeigu jos yra 30 ir daugiau procentų mažesnės už visų tiekėjų, kurių pasiūlymai neatmesti dėl kitų priežasčių</w:t>
      </w:r>
      <w:r w:rsidRPr="00EA2535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</w:t>
      </w: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ir kurių pasiūlyta kaina neviršija pirkimui skirtų lėšų, nustatytų ir užfiksuotų perkančiosios organizacijos rengiamuose dokumentuose prieš pradedant pirkimo procedūrą, pasiūlytų kainų arba sąnaudų aritmetinį vidurkį. </w:t>
      </w:r>
    </w:p>
    <w:p w14:paraId="216E0ECF" w14:textId="505D47D9" w:rsidR="00A478E0" w:rsidRPr="00EA2535" w:rsidRDefault="00730596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Perkančiajai organizacijai priimtina maksimali bendra pasiūlymo kaina yra</w:t>
      </w:r>
      <w:r w:rsidR="00A15733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                          </w:t>
      </w: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  <w:r w:rsidR="00A15733" w:rsidRPr="00464255">
        <w:rPr>
          <w:rFonts w:ascii="Times New Roman" w:hAnsi="Times New Roman" w:cs="Times New Roman"/>
          <w:b/>
          <w:bCs/>
          <w:kern w:val="0"/>
        </w:rPr>
        <w:t xml:space="preserve">61 983,47 </w:t>
      </w:r>
      <w:r w:rsidRPr="00464255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Eur</w:t>
      </w:r>
      <w:r w:rsidR="10268D79" w:rsidRPr="00464255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 xml:space="preserve"> be PVM</w:t>
      </w:r>
      <w:r w:rsidR="006D68EB" w:rsidRPr="00464255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, 75 000,00</w:t>
      </w:r>
      <w:r w:rsidR="00127B25" w:rsidRPr="00464255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su PVM.</w:t>
      </w:r>
      <w:r w:rsidR="00127B25" w:rsidRPr="006D68EB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</w:t>
      </w:r>
      <w:r w:rsidRPr="006D68EB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Pasiūlymas, kuriame nurodyta kaina yra didesnė, bus</w:t>
      </w: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atmestas kaip neatitinkantis pirkimo dokumentuose nustatytų reikalavimų.</w:t>
      </w:r>
    </w:p>
    <w:p w14:paraId="564C2059" w14:textId="6829F2FC" w:rsidR="00AC06CB" w:rsidRPr="00EA2535" w:rsidRDefault="00AC06CB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hAnsi="Times New Roman" w:cs="Times New Roman"/>
          <w:bCs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4181E6A6" w14:textId="498A6636" w:rsidR="00AC06CB" w:rsidRPr="00EA2535" w:rsidRDefault="00AC06CB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hAnsi="Times New Roman" w:cs="Times New Roman"/>
          <w:bCs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404EA14A" w14:textId="5FCEF2A9" w:rsidR="00DD359C" w:rsidRDefault="00DD359C" w:rsidP="00EA2535">
      <w:pPr>
        <w:spacing w:after="0" w:line="240" w:lineRule="auto"/>
        <w:ind w:right="-613"/>
        <w:rPr>
          <w:rFonts w:ascii="Times New Roman" w:eastAsia="Calibri" w:hAnsi="Times New Roman" w:cs="Times New Roman"/>
          <w:i/>
          <w:iCs/>
          <w:lang w:eastAsia="lt-LT"/>
        </w:rPr>
      </w:pPr>
    </w:p>
    <w:p w14:paraId="0CCD8691" w14:textId="0C4914CD" w:rsidR="00730596" w:rsidRPr="00EA2535" w:rsidRDefault="494A579F" w:rsidP="00EA2535">
      <w:pPr>
        <w:spacing w:after="0" w:line="240" w:lineRule="auto"/>
        <w:ind w:left="2592" w:right="-613"/>
        <w:jc w:val="both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5F3C48FF">
        <w:rPr>
          <w:rFonts w:ascii="Times New Roman" w:eastAsia="Calibri" w:hAnsi="Times New Roman" w:cs="Times New Roman"/>
          <w:i/>
          <w:iCs/>
          <w:lang w:eastAsia="lt-LT"/>
        </w:rPr>
        <w:t>______________________________</w:t>
      </w:r>
    </w:p>
    <w:sectPr w:rsidR="00730596" w:rsidRPr="00EA253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57C6A7A0"/>
    <w:lvl w:ilvl="0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6173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94E024B"/>
    <w:multiLevelType w:val="hybridMultilevel"/>
    <w:tmpl w:val="6AA4B6E6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695A5C"/>
    <w:multiLevelType w:val="hybridMultilevel"/>
    <w:tmpl w:val="38A6B044"/>
    <w:lvl w:ilvl="0" w:tplc="F49ED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42999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4204501">
    <w:abstractNumId w:val="1"/>
  </w:num>
  <w:num w:numId="3" w16cid:durableId="840588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596"/>
    <w:rsid w:val="00127B25"/>
    <w:rsid w:val="00155221"/>
    <w:rsid w:val="00280799"/>
    <w:rsid w:val="003C4F5C"/>
    <w:rsid w:val="00432784"/>
    <w:rsid w:val="00464255"/>
    <w:rsid w:val="006566AB"/>
    <w:rsid w:val="006623E5"/>
    <w:rsid w:val="006B0E83"/>
    <w:rsid w:val="006D68EB"/>
    <w:rsid w:val="006D7C59"/>
    <w:rsid w:val="00730596"/>
    <w:rsid w:val="007B7ABF"/>
    <w:rsid w:val="0086454F"/>
    <w:rsid w:val="008754AF"/>
    <w:rsid w:val="009D1091"/>
    <w:rsid w:val="00A15733"/>
    <w:rsid w:val="00A478E0"/>
    <w:rsid w:val="00AC06CB"/>
    <w:rsid w:val="00AE1FB4"/>
    <w:rsid w:val="00B65201"/>
    <w:rsid w:val="00B96465"/>
    <w:rsid w:val="00BB03F5"/>
    <w:rsid w:val="00BC50D6"/>
    <w:rsid w:val="00BF3B50"/>
    <w:rsid w:val="00C01007"/>
    <w:rsid w:val="00C836C4"/>
    <w:rsid w:val="00C94936"/>
    <w:rsid w:val="00CA411B"/>
    <w:rsid w:val="00CE389E"/>
    <w:rsid w:val="00DD359C"/>
    <w:rsid w:val="00DD58B5"/>
    <w:rsid w:val="00EA2535"/>
    <w:rsid w:val="00FB0960"/>
    <w:rsid w:val="0407E2CD"/>
    <w:rsid w:val="10268D79"/>
    <w:rsid w:val="14A335E9"/>
    <w:rsid w:val="16891EB8"/>
    <w:rsid w:val="172CB4B7"/>
    <w:rsid w:val="33557258"/>
    <w:rsid w:val="3524FBE3"/>
    <w:rsid w:val="43657F0E"/>
    <w:rsid w:val="494A579F"/>
    <w:rsid w:val="4D0E3EF9"/>
    <w:rsid w:val="51A7895E"/>
    <w:rsid w:val="5F3C48FF"/>
    <w:rsid w:val="688E14FB"/>
    <w:rsid w:val="7784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0762"/>
  <w15:chartTrackingRefBased/>
  <w15:docId w15:val="{C299B317-1E31-4AA0-963A-2A950BC8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221"/>
  </w:style>
  <w:style w:type="paragraph" w:styleId="Antrat1">
    <w:name w:val="heading 1"/>
    <w:basedOn w:val="prastasis"/>
    <w:next w:val="prastasis"/>
    <w:link w:val="Antrat1Diagrama"/>
    <w:uiPriority w:val="9"/>
    <w:qFormat/>
    <w:rsid w:val="00730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0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0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0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0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0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0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0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0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0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0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05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059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059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059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059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059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059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0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0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0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0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0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059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3059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3059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0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059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059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C0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1005</Words>
  <Characters>573</Characters>
  <Application>Microsoft Office Word</Application>
  <DocSecurity>0</DocSecurity>
  <Lines>4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Saukevičienė</dc:creator>
  <cp:keywords/>
  <dc:description/>
  <cp:lastModifiedBy>Edita Davičikaitė</cp:lastModifiedBy>
  <cp:revision>27</cp:revision>
  <dcterms:created xsi:type="dcterms:W3CDTF">2024-09-27T10:49:00Z</dcterms:created>
  <dcterms:modified xsi:type="dcterms:W3CDTF">2026-02-07T18:08:00Z</dcterms:modified>
</cp:coreProperties>
</file>